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1"/>
        <w:gridCol w:w="7331"/>
      </w:tblGrid>
      <w:tr w:rsidR="008F4F06" w:rsidRPr="00A64ACD" w:rsidTr="007839DA">
        <w:tc>
          <w:tcPr>
            <w:tcW w:w="1931" w:type="dxa"/>
            <w:vAlign w:val="center"/>
            <w:hideMark/>
          </w:tcPr>
          <w:p w:rsidR="008F4F06" w:rsidRPr="00A64ACD" w:rsidRDefault="008F4F06" w:rsidP="007839DA">
            <w:pPr>
              <w:rPr>
                <w:b/>
                <w:sz w:val="28"/>
                <w:szCs w:val="28"/>
              </w:rPr>
            </w:pPr>
            <w:r w:rsidRPr="00A64ACD">
              <w:rPr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A9001D9" wp14:editId="11A3C1BE">
                  <wp:extent cx="952500" cy="1066800"/>
                  <wp:effectExtent l="0" t="0" r="0" b="0"/>
                  <wp:docPr id="1" name="Grafik 1" descr="Wappen-Duernstein_2015_klein_Off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ppen-Duernstein_2015_klein_Off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F4F06" w:rsidRPr="00A64ACD" w:rsidRDefault="008F4F06" w:rsidP="007839DA">
            <w:pPr>
              <w:rPr>
                <w:b/>
                <w:i/>
                <w:sz w:val="28"/>
                <w:szCs w:val="28"/>
              </w:rPr>
            </w:pPr>
            <w:r w:rsidRPr="00A64ACD">
              <w:rPr>
                <w:b/>
                <w:i/>
                <w:sz w:val="28"/>
                <w:szCs w:val="28"/>
              </w:rPr>
              <w:t>Stadtgemeinde Dürnstein</w:t>
            </w:r>
          </w:p>
          <w:p w:rsidR="008F4F06" w:rsidRPr="00A64ACD" w:rsidRDefault="008F4F06" w:rsidP="007839DA">
            <w:pPr>
              <w:rPr>
                <w:b/>
                <w:i/>
                <w:sz w:val="28"/>
                <w:szCs w:val="28"/>
              </w:rPr>
            </w:pPr>
            <w:r w:rsidRPr="00A64ACD">
              <w:rPr>
                <w:b/>
                <w:i/>
                <w:sz w:val="28"/>
                <w:szCs w:val="28"/>
              </w:rPr>
              <w:t>A-3601 Dürnstein 25</w:t>
            </w:r>
          </w:p>
          <w:p w:rsidR="008F4F06" w:rsidRPr="00A64ACD" w:rsidRDefault="008F4F06" w:rsidP="007839DA">
            <w:pPr>
              <w:rPr>
                <w:b/>
                <w:i/>
                <w:sz w:val="28"/>
                <w:szCs w:val="28"/>
              </w:rPr>
            </w:pPr>
            <w:r w:rsidRPr="00A64ACD">
              <w:rPr>
                <w:b/>
                <w:i/>
                <w:sz w:val="28"/>
                <w:szCs w:val="28"/>
              </w:rPr>
              <w:t>Tel.:0043</w:t>
            </w:r>
            <w:proofErr w:type="gramStart"/>
            <w:r w:rsidRPr="00A64ACD">
              <w:rPr>
                <w:b/>
                <w:i/>
                <w:sz w:val="28"/>
                <w:szCs w:val="28"/>
              </w:rPr>
              <w:t>/(</w:t>
            </w:r>
            <w:proofErr w:type="gramEnd"/>
            <w:r w:rsidRPr="00A64ACD">
              <w:rPr>
                <w:b/>
                <w:i/>
                <w:sz w:val="28"/>
                <w:szCs w:val="28"/>
              </w:rPr>
              <w:t>0)2711/219, Fax:0043/(0)2711/442</w:t>
            </w:r>
          </w:p>
          <w:p w:rsidR="008F4F06" w:rsidRPr="00A64ACD" w:rsidRDefault="008F4F06" w:rsidP="007839DA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64ACD">
              <w:rPr>
                <w:b/>
                <w:i/>
                <w:sz w:val="28"/>
                <w:szCs w:val="28"/>
              </w:rPr>
              <w:t>e-mail</w:t>
            </w:r>
            <w:proofErr w:type="spellEnd"/>
            <w:r w:rsidRPr="00A64ACD">
              <w:rPr>
                <w:b/>
                <w:i/>
                <w:sz w:val="28"/>
                <w:szCs w:val="28"/>
              </w:rPr>
              <w:t xml:space="preserve">: </w:t>
            </w:r>
            <w:hyperlink r:id="rId5" w:history="1">
              <w:r w:rsidR="000B727E" w:rsidRPr="00EF6ACD">
                <w:rPr>
                  <w:rStyle w:val="Hyperlink"/>
                  <w:b/>
                  <w:i/>
                  <w:sz w:val="28"/>
                  <w:szCs w:val="28"/>
                </w:rPr>
                <w:t>office@duernstein.gv.at</w:t>
              </w:r>
            </w:hyperlink>
            <w:bookmarkStart w:id="0" w:name="_GoBack"/>
            <w:bookmarkEnd w:id="0"/>
          </w:p>
          <w:p w:rsidR="008F4F06" w:rsidRPr="00A64ACD" w:rsidRDefault="008F4F06" w:rsidP="007839DA">
            <w:pPr>
              <w:rPr>
                <w:b/>
                <w:sz w:val="28"/>
                <w:szCs w:val="28"/>
              </w:rPr>
            </w:pPr>
            <w:r w:rsidRPr="00A64ACD">
              <w:rPr>
                <w:b/>
                <w:i/>
                <w:sz w:val="28"/>
                <w:szCs w:val="28"/>
              </w:rPr>
              <w:t>www.duernstein.at</w:t>
            </w:r>
          </w:p>
        </w:tc>
      </w:tr>
    </w:tbl>
    <w:p w:rsidR="008F4F06" w:rsidRDefault="008F4F06" w:rsidP="008F4F06">
      <w:pPr>
        <w:ind w:left="6372"/>
      </w:pPr>
      <w:r>
        <w:t>Dürnstein, am………</w:t>
      </w:r>
    </w:p>
    <w:p w:rsidR="008F4F06" w:rsidRDefault="008F4F06" w:rsidP="008F4F06"/>
    <w:p w:rsidR="008F4F06" w:rsidRPr="007E3B39" w:rsidRDefault="008F4F06" w:rsidP="007E3B39">
      <w:pPr>
        <w:rPr>
          <w:b/>
          <w:u w:val="single"/>
        </w:rPr>
      </w:pPr>
    </w:p>
    <w:p w:rsidR="00A576FC" w:rsidRPr="007E3B39" w:rsidRDefault="00A576FC" w:rsidP="00A576FC">
      <w:pPr>
        <w:jc w:val="center"/>
        <w:rPr>
          <w:b/>
          <w:sz w:val="28"/>
          <w:szCs w:val="28"/>
          <w:u w:val="single"/>
        </w:rPr>
      </w:pPr>
      <w:r w:rsidRPr="007E3B39">
        <w:rPr>
          <w:b/>
          <w:sz w:val="28"/>
          <w:szCs w:val="28"/>
          <w:u w:val="single"/>
        </w:rPr>
        <w:t>HUNDEANMELDUNG</w:t>
      </w:r>
    </w:p>
    <w:p w:rsidR="00A576FC" w:rsidRPr="007E3B39" w:rsidRDefault="00A576FC" w:rsidP="00A576FC">
      <w:pPr>
        <w:jc w:val="center"/>
        <w:rPr>
          <w:b/>
          <w:sz w:val="28"/>
          <w:szCs w:val="28"/>
          <w:u w:val="single"/>
        </w:rPr>
      </w:pPr>
      <w:r w:rsidRPr="007E3B39">
        <w:rPr>
          <w:b/>
          <w:sz w:val="28"/>
          <w:szCs w:val="28"/>
          <w:u w:val="single"/>
        </w:rPr>
        <w:t>HALTUNG VON HUNDEN MIT ERHÖHTEM GEFÄHRDUNGSPOTENTIAL</w:t>
      </w:r>
    </w:p>
    <w:p w:rsidR="008F4F06" w:rsidRPr="007E3B39" w:rsidRDefault="008F4F06" w:rsidP="008F4F06">
      <w:pPr>
        <w:rPr>
          <w:sz w:val="28"/>
          <w:szCs w:val="28"/>
        </w:rPr>
      </w:pPr>
    </w:p>
    <w:p w:rsidR="008F4F06" w:rsidRPr="007E3B39" w:rsidRDefault="00A576FC" w:rsidP="008F4F06">
      <w:pPr>
        <w:rPr>
          <w:sz w:val="28"/>
          <w:szCs w:val="28"/>
        </w:rPr>
      </w:pPr>
      <w:r w:rsidRPr="007E3B39">
        <w:rPr>
          <w:sz w:val="28"/>
          <w:szCs w:val="28"/>
        </w:rPr>
        <w:t xml:space="preserve">(=Bullterrier, American </w:t>
      </w:r>
      <w:proofErr w:type="spellStart"/>
      <w:r w:rsidRPr="007E3B39">
        <w:rPr>
          <w:sz w:val="28"/>
          <w:szCs w:val="28"/>
        </w:rPr>
        <w:t>Staffordshire</w:t>
      </w:r>
      <w:proofErr w:type="spellEnd"/>
      <w:r w:rsidRPr="007E3B39">
        <w:rPr>
          <w:sz w:val="28"/>
          <w:szCs w:val="28"/>
        </w:rPr>
        <w:t xml:space="preserve"> Terrier, </w:t>
      </w:r>
      <w:proofErr w:type="spellStart"/>
      <w:r w:rsidRPr="007E3B39">
        <w:rPr>
          <w:sz w:val="28"/>
          <w:szCs w:val="28"/>
        </w:rPr>
        <w:t>Stafforfshire</w:t>
      </w:r>
      <w:proofErr w:type="spellEnd"/>
      <w:r w:rsidRPr="007E3B39">
        <w:rPr>
          <w:sz w:val="28"/>
          <w:szCs w:val="28"/>
        </w:rPr>
        <w:t xml:space="preserve"> Bullterrier, </w:t>
      </w:r>
      <w:proofErr w:type="spellStart"/>
      <w:r w:rsidRPr="007E3B39">
        <w:rPr>
          <w:sz w:val="28"/>
          <w:szCs w:val="28"/>
        </w:rPr>
        <w:t>Dogo</w:t>
      </w:r>
      <w:proofErr w:type="spellEnd"/>
      <w:r w:rsidRPr="007E3B39">
        <w:rPr>
          <w:sz w:val="28"/>
          <w:szCs w:val="28"/>
        </w:rPr>
        <w:t xml:space="preserve"> </w:t>
      </w:r>
      <w:proofErr w:type="spellStart"/>
      <w:r w:rsidRPr="007E3B39">
        <w:rPr>
          <w:sz w:val="28"/>
          <w:szCs w:val="28"/>
        </w:rPr>
        <w:t>Argentino</w:t>
      </w:r>
      <w:proofErr w:type="spellEnd"/>
      <w:r w:rsidRPr="007E3B39">
        <w:rPr>
          <w:sz w:val="28"/>
          <w:szCs w:val="28"/>
        </w:rPr>
        <w:t xml:space="preserve">, Pit-Bull, </w:t>
      </w:r>
      <w:proofErr w:type="spellStart"/>
      <w:r w:rsidRPr="007E3B39">
        <w:rPr>
          <w:sz w:val="28"/>
          <w:szCs w:val="28"/>
        </w:rPr>
        <w:t>Bandog</w:t>
      </w:r>
      <w:proofErr w:type="spellEnd"/>
      <w:r w:rsidRPr="007E3B39">
        <w:rPr>
          <w:sz w:val="28"/>
          <w:szCs w:val="28"/>
        </w:rPr>
        <w:t xml:space="preserve">, Rottweiler und </w:t>
      </w:r>
      <w:proofErr w:type="spellStart"/>
      <w:r w:rsidRPr="007E3B39">
        <w:rPr>
          <w:sz w:val="28"/>
          <w:szCs w:val="28"/>
        </w:rPr>
        <w:t>Tosa</w:t>
      </w:r>
      <w:proofErr w:type="spellEnd"/>
      <w:r w:rsidRPr="007E3B39">
        <w:rPr>
          <w:sz w:val="28"/>
          <w:szCs w:val="28"/>
        </w:rPr>
        <w:t xml:space="preserve"> </w:t>
      </w:r>
      <w:proofErr w:type="spellStart"/>
      <w:r w:rsidRPr="007E3B39">
        <w:rPr>
          <w:sz w:val="28"/>
          <w:szCs w:val="28"/>
        </w:rPr>
        <w:t>Inu</w:t>
      </w:r>
      <w:proofErr w:type="spellEnd"/>
      <w:r w:rsidRPr="007E3B39">
        <w:rPr>
          <w:sz w:val="28"/>
          <w:szCs w:val="28"/>
        </w:rPr>
        <w:t>) gemäß § 4 NÖ Hundehaltegesetz, LGBL. 4001-1</w:t>
      </w:r>
    </w:p>
    <w:p w:rsidR="008F4F06" w:rsidRPr="007E3B39" w:rsidRDefault="008F4F06" w:rsidP="008F4F06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4F06" w:rsidRPr="007E3B39" w:rsidTr="008F4F06">
        <w:tc>
          <w:tcPr>
            <w:tcW w:w="4531" w:type="dxa"/>
          </w:tcPr>
          <w:p w:rsidR="008F4F06" w:rsidRPr="007E3B39" w:rsidRDefault="00A576FC" w:rsidP="008F4F06">
            <w:pPr>
              <w:rPr>
                <w:sz w:val="28"/>
                <w:szCs w:val="28"/>
              </w:rPr>
            </w:pPr>
            <w:r w:rsidRPr="007E3B39">
              <w:rPr>
                <w:sz w:val="28"/>
                <w:szCs w:val="28"/>
              </w:rPr>
              <w:t>Name des Hundehalters</w:t>
            </w:r>
            <w:r w:rsidR="008F4F06" w:rsidRPr="007E3B39">
              <w:rPr>
                <w:sz w:val="28"/>
                <w:szCs w:val="28"/>
              </w:rPr>
              <w:t>:</w:t>
            </w:r>
          </w:p>
        </w:tc>
        <w:tc>
          <w:tcPr>
            <w:tcW w:w="4531" w:type="dxa"/>
          </w:tcPr>
          <w:p w:rsidR="008F4F06" w:rsidRPr="007E3B39" w:rsidRDefault="008F4F06" w:rsidP="008F4F06">
            <w:pPr>
              <w:rPr>
                <w:sz w:val="28"/>
                <w:szCs w:val="28"/>
              </w:rPr>
            </w:pPr>
          </w:p>
        </w:tc>
      </w:tr>
      <w:tr w:rsidR="008F4F06" w:rsidRPr="007E3B39" w:rsidTr="008F4F06">
        <w:tc>
          <w:tcPr>
            <w:tcW w:w="4531" w:type="dxa"/>
          </w:tcPr>
          <w:p w:rsidR="008F4F06" w:rsidRPr="007E3B39" w:rsidRDefault="00A576FC" w:rsidP="008F4F06">
            <w:pPr>
              <w:rPr>
                <w:sz w:val="28"/>
                <w:szCs w:val="28"/>
              </w:rPr>
            </w:pPr>
            <w:r w:rsidRPr="007E3B39">
              <w:rPr>
                <w:sz w:val="28"/>
                <w:szCs w:val="28"/>
              </w:rPr>
              <w:t>Straße des Hundehalters:</w:t>
            </w:r>
          </w:p>
        </w:tc>
        <w:tc>
          <w:tcPr>
            <w:tcW w:w="4531" w:type="dxa"/>
          </w:tcPr>
          <w:p w:rsidR="008F4F06" w:rsidRPr="007E3B39" w:rsidRDefault="008F4F06" w:rsidP="008F4F06">
            <w:pPr>
              <w:rPr>
                <w:sz w:val="28"/>
                <w:szCs w:val="28"/>
              </w:rPr>
            </w:pPr>
          </w:p>
        </w:tc>
      </w:tr>
      <w:tr w:rsidR="008F4F06" w:rsidRPr="007E3B39" w:rsidTr="008F4F06">
        <w:tc>
          <w:tcPr>
            <w:tcW w:w="4531" w:type="dxa"/>
          </w:tcPr>
          <w:p w:rsidR="008F4F06" w:rsidRPr="007E3B39" w:rsidRDefault="00A576FC" w:rsidP="008F4F06">
            <w:pPr>
              <w:rPr>
                <w:sz w:val="28"/>
                <w:szCs w:val="28"/>
              </w:rPr>
            </w:pPr>
            <w:r w:rsidRPr="007E3B39">
              <w:rPr>
                <w:sz w:val="28"/>
                <w:szCs w:val="28"/>
              </w:rPr>
              <w:t>PLZ u. Ort des Hundehalters:</w:t>
            </w:r>
          </w:p>
        </w:tc>
        <w:tc>
          <w:tcPr>
            <w:tcW w:w="4531" w:type="dxa"/>
          </w:tcPr>
          <w:p w:rsidR="008F4F06" w:rsidRPr="007E3B39" w:rsidRDefault="008F4F06" w:rsidP="008F4F06">
            <w:pPr>
              <w:rPr>
                <w:sz w:val="28"/>
                <w:szCs w:val="28"/>
              </w:rPr>
            </w:pPr>
          </w:p>
        </w:tc>
      </w:tr>
      <w:tr w:rsidR="00A576FC" w:rsidRPr="007E3B39" w:rsidTr="008F4F06">
        <w:tc>
          <w:tcPr>
            <w:tcW w:w="4531" w:type="dxa"/>
          </w:tcPr>
          <w:p w:rsidR="00A576FC" w:rsidRPr="007E3B39" w:rsidRDefault="00A576FC" w:rsidP="008F4F06">
            <w:pPr>
              <w:rPr>
                <w:sz w:val="28"/>
                <w:szCs w:val="28"/>
              </w:rPr>
            </w:pPr>
            <w:r w:rsidRPr="007E3B39">
              <w:rPr>
                <w:sz w:val="28"/>
                <w:szCs w:val="28"/>
              </w:rPr>
              <w:t>Telefonnummer des Hundehalters:</w:t>
            </w:r>
          </w:p>
        </w:tc>
        <w:tc>
          <w:tcPr>
            <w:tcW w:w="4531" w:type="dxa"/>
          </w:tcPr>
          <w:p w:rsidR="00A576FC" w:rsidRPr="007E3B39" w:rsidRDefault="00A576FC" w:rsidP="008F4F06">
            <w:pPr>
              <w:rPr>
                <w:sz w:val="28"/>
                <w:szCs w:val="28"/>
              </w:rPr>
            </w:pPr>
          </w:p>
        </w:tc>
      </w:tr>
      <w:tr w:rsidR="00A576FC" w:rsidRPr="007E3B39" w:rsidTr="008F4F06">
        <w:tc>
          <w:tcPr>
            <w:tcW w:w="4531" w:type="dxa"/>
          </w:tcPr>
          <w:p w:rsidR="00A576FC" w:rsidRPr="007E3B39" w:rsidRDefault="00A576FC" w:rsidP="008F4F06">
            <w:pPr>
              <w:rPr>
                <w:sz w:val="28"/>
                <w:szCs w:val="28"/>
              </w:rPr>
            </w:pPr>
            <w:r w:rsidRPr="007E3B39">
              <w:rPr>
                <w:sz w:val="28"/>
                <w:szCs w:val="28"/>
              </w:rPr>
              <w:t>Rasse des Hundes:</w:t>
            </w:r>
          </w:p>
        </w:tc>
        <w:tc>
          <w:tcPr>
            <w:tcW w:w="4531" w:type="dxa"/>
          </w:tcPr>
          <w:p w:rsidR="00A576FC" w:rsidRPr="007E3B39" w:rsidRDefault="00A576FC" w:rsidP="008F4F06">
            <w:pPr>
              <w:rPr>
                <w:sz w:val="28"/>
                <w:szCs w:val="28"/>
              </w:rPr>
            </w:pPr>
          </w:p>
        </w:tc>
      </w:tr>
      <w:tr w:rsidR="00A576FC" w:rsidRPr="007E3B39" w:rsidTr="008F4F06">
        <w:tc>
          <w:tcPr>
            <w:tcW w:w="4531" w:type="dxa"/>
          </w:tcPr>
          <w:p w:rsidR="00A576FC" w:rsidRPr="007E3B39" w:rsidRDefault="00A576FC" w:rsidP="008F4F06">
            <w:pPr>
              <w:rPr>
                <w:sz w:val="28"/>
                <w:szCs w:val="28"/>
              </w:rPr>
            </w:pPr>
            <w:r w:rsidRPr="007E3B39">
              <w:rPr>
                <w:sz w:val="28"/>
                <w:szCs w:val="28"/>
              </w:rPr>
              <w:t>Farbe des Hundes:</w:t>
            </w:r>
          </w:p>
        </w:tc>
        <w:tc>
          <w:tcPr>
            <w:tcW w:w="4531" w:type="dxa"/>
          </w:tcPr>
          <w:p w:rsidR="00A576FC" w:rsidRPr="007E3B39" w:rsidRDefault="00A576FC" w:rsidP="008F4F06">
            <w:pPr>
              <w:rPr>
                <w:sz w:val="28"/>
                <w:szCs w:val="28"/>
              </w:rPr>
            </w:pPr>
          </w:p>
        </w:tc>
      </w:tr>
      <w:tr w:rsidR="00A576FC" w:rsidRPr="007E3B39" w:rsidTr="008F4F06">
        <w:tc>
          <w:tcPr>
            <w:tcW w:w="4531" w:type="dxa"/>
          </w:tcPr>
          <w:p w:rsidR="00A576FC" w:rsidRPr="007E3B39" w:rsidRDefault="00A576FC" w:rsidP="008F4F06">
            <w:pPr>
              <w:rPr>
                <w:sz w:val="28"/>
                <w:szCs w:val="28"/>
              </w:rPr>
            </w:pPr>
            <w:r w:rsidRPr="007E3B39">
              <w:rPr>
                <w:sz w:val="28"/>
                <w:szCs w:val="28"/>
              </w:rPr>
              <w:t>Geschlecht des Hundes:</w:t>
            </w:r>
          </w:p>
        </w:tc>
        <w:tc>
          <w:tcPr>
            <w:tcW w:w="4531" w:type="dxa"/>
          </w:tcPr>
          <w:p w:rsidR="00A576FC" w:rsidRPr="007E3B39" w:rsidRDefault="00A576FC" w:rsidP="008F4F06">
            <w:pPr>
              <w:rPr>
                <w:sz w:val="28"/>
                <w:szCs w:val="28"/>
              </w:rPr>
            </w:pPr>
          </w:p>
        </w:tc>
      </w:tr>
      <w:tr w:rsidR="00A576FC" w:rsidRPr="007E3B39" w:rsidTr="008F4F06">
        <w:tc>
          <w:tcPr>
            <w:tcW w:w="4531" w:type="dxa"/>
          </w:tcPr>
          <w:p w:rsidR="00A576FC" w:rsidRPr="007E3B39" w:rsidRDefault="00A576FC" w:rsidP="008F4F06">
            <w:pPr>
              <w:rPr>
                <w:sz w:val="28"/>
                <w:szCs w:val="28"/>
              </w:rPr>
            </w:pPr>
            <w:r w:rsidRPr="007E3B39">
              <w:rPr>
                <w:sz w:val="28"/>
                <w:szCs w:val="28"/>
              </w:rPr>
              <w:t>Chip-Nummer des Hundes:</w:t>
            </w:r>
          </w:p>
        </w:tc>
        <w:tc>
          <w:tcPr>
            <w:tcW w:w="4531" w:type="dxa"/>
          </w:tcPr>
          <w:p w:rsidR="00A576FC" w:rsidRPr="007E3B39" w:rsidRDefault="00A576FC" w:rsidP="008F4F06">
            <w:pPr>
              <w:rPr>
                <w:sz w:val="28"/>
                <w:szCs w:val="28"/>
              </w:rPr>
            </w:pPr>
          </w:p>
        </w:tc>
      </w:tr>
      <w:tr w:rsidR="00A576FC" w:rsidRPr="007E3B39" w:rsidTr="008F4F06">
        <w:tc>
          <w:tcPr>
            <w:tcW w:w="4531" w:type="dxa"/>
          </w:tcPr>
          <w:p w:rsidR="00A576FC" w:rsidRPr="007E3B39" w:rsidRDefault="00A576FC" w:rsidP="008F4F06">
            <w:pPr>
              <w:rPr>
                <w:sz w:val="28"/>
                <w:szCs w:val="28"/>
              </w:rPr>
            </w:pPr>
            <w:r w:rsidRPr="007E3B39">
              <w:rPr>
                <w:sz w:val="28"/>
                <w:szCs w:val="28"/>
              </w:rPr>
              <w:t>Name der Erwerbsstelle des Hundes:</w:t>
            </w:r>
          </w:p>
        </w:tc>
        <w:tc>
          <w:tcPr>
            <w:tcW w:w="4531" w:type="dxa"/>
          </w:tcPr>
          <w:p w:rsidR="00A576FC" w:rsidRPr="007E3B39" w:rsidRDefault="00A576FC" w:rsidP="008F4F06">
            <w:pPr>
              <w:rPr>
                <w:sz w:val="28"/>
                <w:szCs w:val="28"/>
              </w:rPr>
            </w:pPr>
          </w:p>
        </w:tc>
      </w:tr>
      <w:tr w:rsidR="00A576FC" w:rsidRPr="007E3B39" w:rsidTr="008F4F06">
        <w:tc>
          <w:tcPr>
            <w:tcW w:w="4531" w:type="dxa"/>
          </w:tcPr>
          <w:p w:rsidR="00A576FC" w:rsidRPr="007E3B39" w:rsidRDefault="00A576FC" w:rsidP="008F4F06">
            <w:pPr>
              <w:rPr>
                <w:sz w:val="28"/>
                <w:szCs w:val="28"/>
              </w:rPr>
            </w:pPr>
            <w:r w:rsidRPr="007E3B39">
              <w:rPr>
                <w:sz w:val="28"/>
                <w:szCs w:val="28"/>
              </w:rPr>
              <w:t>Straße der Erwerbsstelle des Hundes</w:t>
            </w:r>
          </w:p>
        </w:tc>
        <w:tc>
          <w:tcPr>
            <w:tcW w:w="4531" w:type="dxa"/>
          </w:tcPr>
          <w:p w:rsidR="00A576FC" w:rsidRPr="007E3B39" w:rsidRDefault="00A576FC" w:rsidP="008F4F06">
            <w:pPr>
              <w:rPr>
                <w:sz w:val="28"/>
                <w:szCs w:val="28"/>
              </w:rPr>
            </w:pPr>
          </w:p>
        </w:tc>
      </w:tr>
      <w:tr w:rsidR="00A576FC" w:rsidRPr="007E3B39" w:rsidTr="008F4F06">
        <w:tc>
          <w:tcPr>
            <w:tcW w:w="4531" w:type="dxa"/>
          </w:tcPr>
          <w:p w:rsidR="00A576FC" w:rsidRPr="007E3B39" w:rsidRDefault="00A576FC" w:rsidP="008F4F06">
            <w:pPr>
              <w:rPr>
                <w:sz w:val="28"/>
                <w:szCs w:val="28"/>
              </w:rPr>
            </w:pPr>
            <w:r w:rsidRPr="007E3B39">
              <w:rPr>
                <w:sz w:val="28"/>
                <w:szCs w:val="28"/>
              </w:rPr>
              <w:t>PLZ u. Ort der Erwerbsstelle des Hundes:</w:t>
            </w:r>
          </w:p>
        </w:tc>
        <w:tc>
          <w:tcPr>
            <w:tcW w:w="4531" w:type="dxa"/>
          </w:tcPr>
          <w:p w:rsidR="00A576FC" w:rsidRPr="007E3B39" w:rsidRDefault="00A576FC" w:rsidP="008F4F06">
            <w:pPr>
              <w:rPr>
                <w:sz w:val="28"/>
                <w:szCs w:val="28"/>
              </w:rPr>
            </w:pPr>
          </w:p>
        </w:tc>
      </w:tr>
      <w:tr w:rsidR="00A576FC" w:rsidRPr="007E3B39" w:rsidTr="008F4F06">
        <w:tc>
          <w:tcPr>
            <w:tcW w:w="4531" w:type="dxa"/>
          </w:tcPr>
          <w:p w:rsidR="00A576FC" w:rsidRPr="007E3B39" w:rsidRDefault="002B7061" w:rsidP="008F4F06">
            <w:pPr>
              <w:rPr>
                <w:sz w:val="28"/>
                <w:szCs w:val="28"/>
              </w:rPr>
            </w:pPr>
            <w:r w:rsidRPr="007E3B39">
              <w:rPr>
                <w:sz w:val="28"/>
                <w:szCs w:val="28"/>
              </w:rPr>
              <w:t>Größen-und lagenmäßige Beschreibung der Liegenschaft samt ihrer Einfriedung und des Gebäudes, in der der Hund gehalten wird oder gehalten werden soll:</w:t>
            </w:r>
          </w:p>
        </w:tc>
        <w:tc>
          <w:tcPr>
            <w:tcW w:w="4531" w:type="dxa"/>
          </w:tcPr>
          <w:p w:rsidR="00A576FC" w:rsidRPr="007E3B39" w:rsidRDefault="00A576FC" w:rsidP="008F4F06">
            <w:pPr>
              <w:rPr>
                <w:sz w:val="28"/>
                <w:szCs w:val="28"/>
              </w:rPr>
            </w:pPr>
          </w:p>
        </w:tc>
      </w:tr>
      <w:tr w:rsidR="00A576FC" w:rsidRPr="007E3B39" w:rsidTr="008F4F06">
        <w:tc>
          <w:tcPr>
            <w:tcW w:w="4531" w:type="dxa"/>
          </w:tcPr>
          <w:p w:rsidR="00A576FC" w:rsidRPr="007E3B39" w:rsidRDefault="002B7061" w:rsidP="008F4F06">
            <w:pPr>
              <w:rPr>
                <w:sz w:val="28"/>
                <w:szCs w:val="28"/>
              </w:rPr>
            </w:pPr>
            <w:r w:rsidRPr="007E3B39">
              <w:rPr>
                <w:sz w:val="28"/>
                <w:szCs w:val="28"/>
              </w:rPr>
              <w:t>Nachweis der erforderlichen Sachkunde zur Haltung d. Hundes vorhanden (nicht nötig, wenn Hund zum Zeitpunkt des Inkrafttreten des Gesetzes älter als acht Jahre ist) :</w:t>
            </w:r>
          </w:p>
        </w:tc>
        <w:tc>
          <w:tcPr>
            <w:tcW w:w="4531" w:type="dxa"/>
          </w:tcPr>
          <w:p w:rsidR="00A576FC" w:rsidRPr="007E3B39" w:rsidRDefault="002B7061" w:rsidP="008F4F06">
            <w:pPr>
              <w:rPr>
                <w:sz w:val="28"/>
                <w:szCs w:val="28"/>
              </w:rPr>
            </w:pPr>
            <w:r w:rsidRPr="007E3B39">
              <w:rPr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52705</wp:posOffset>
                      </wp:positionV>
                      <wp:extent cx="142875" cy="152400"/>
                      <wp:effectExtent l="0" t="0" r="28575" b="19050"/>
                      <wp:wrapNone/>
                      <wp:docPr id="4" name="Flussdiagramm: Proz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E9FF9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ussdiagramm: Prozess 4" o:spid="_x0000_s1026" type="#_x0000_t109" style="position:absolute;margin-left:16.45pt;margin-top:4.1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" filled="f" strokecolor="#1f4d78 [1604]" strokeweight="1pt"/>
                  </w:pict>
                </mc:Fallback>
              </mc:AlternateContent>
            </w:r>
            <w:r w:rsidRPr="007E3B39">
              <w:rPr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B26ED9" wp14:editId="16535619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52705</wp:posOffset>
                      </wp:positionV>
                      <wp:extent cx="161925" cy="152400"/>
                      <wp:effectExtent l="0" t="0" r="28575" b="19050"/>
                      <wp:wrapNone/>
                      <wp:docPr id="5" name="Flussdiagramm: Proz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BE41A" id="Flussdiagramm: Prozess 5" o:spid="_x0000_s1026" type="#_x0000_t109" style="position:absolute;margin-left:122.2pt;margin-top:4.1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" filled="f" strokecolor="#41719c" strokeweight="1pt"/>
                  </w:pict>
                </mc:Fallback>
              </mc:AlternateContent>
            </w:r>
            <w:r w:rsidRPr="007E3B39">
              <w:rPr>
                <w:sz w:val="28"/>
                <w:szCs w:val="28"/>
              </w:rPr>
              <w:t>Ja,                     Nein,</w:t>
            </w:r>
            <w:r w:rsidRPr="007E3B39">
              <w:rPr>
                <w:noProof/>
                <w:sz w:val="28"/>
                <w:szCs w:val="28"/>
                <w:lang w:val="de-DE"/>
              </w:rPr>
              <w:t xml:space="preserve"> </w:t>
            </w:r>
          </w:p>
          <w:p w:rsidR="002B7061" w:rsidRPr="007E3B39" w:rsidRDefault="002B7061" w:rsidP="008F4F06">
            <w:pPr>
              <w:rPr>
                <w:sz w:val="28"/>
                <w:szCs w:val="28"/>
              </w:rPr>
            </w:pPr>
            <w:r w:rsidRPr="007E3B39">
              <w:rPr>
                <w:sz w:val="28"/>
                <w:szCs w:val="28"/>
              </w:rPr>
              <w:t>Frist zur Nachreichung des Sachkundennachweises: 6 Monate ab Anzeige der Haltung des Hundes bei der Gemeinde bzw. bei jungen Hunden innerhalb des ersten Lebensjahres des Hundes.</w:t>
            </w:r>
          </w:p>
        </w:tc>
      </w:tr>
      <w:tr w:rsidR="002B7061" w:rsidRPr="007E3B39" w:rsidTr="008F4F06">
        <w:tc>
          <w:tcPr>
            <w:tcW w:w="4531" w:type="dxa"/>
          </w:tcPr>
          <w:p w:rsidR="002B7061" w:rsidRPr="007E3B39" w:rsidRDefault="002B7061" w:rsidP="008F4F06">
            <w:pPr>
              <w:rPr>
                <w:sz w:val="28"/>
                <w:szCs w:val="28"/>
              </w:rPr>
            </w:pPr>
            <w:r w:rsidRPr="007E3B39">
              <w:rPr>
                <w:sz w:val="28"/>
                <w:szCs w:val="28"/>
              </w:rPr>
              <w:t xml:space="preserve">Nachweis </w:t>
            </w:r>
            <w:r w:rsidR="00D054FF" w:rsidRPr="007E3B39">
              <w:rPr>
                <w:sz w:val="28"/>
                <w:szCs w:val="28"/>
              </w:rPr>
              <w:t>einer au</w:t>
            </w:r>
            <w:r w:rsidRPr="007E3B39">
              <w:rPr>
                <w:sz w:val="28"/>
                <w:szCs w:val="28"/>
              </w:rPr>
              <w:t>sreichenden Haftpflichtversicherung vorhanden (gemäß § 4 Abs. 5 des NÖ Hundehaltungsgesetz, LGBL. 4001-1</w:t>
            </w:r>
            <w:r w:rsidR="00712507">
              <w:rPr>
                <w:sz w:val="28"/>
                <w:szCs w:val="28"/>
              </w:rPr>
              <w:t>,</w:t>
            </w:r>
            <w:r w:rsidRPr="007E3B39">
              <w:rPr>
                <w:sz w:val="28"/>
                <w:szCs w:val="28"/>
              </w:rPr>
              <w:t xml:space="preserve"> </w:t>
            </w:r>
            <w:r w:rsidRPr="007E3B39">
              <w:rPr>
                <w:sz w:val="28"/>
                <w:szCs w:val="28"/>
              </w:rPr>
              <w:lastRenderedPageBreak/>
              <w:t>ist der Na</w:t>
            </w:r>
            <w:r w:rsidR="00E82428" w:rsidRPr="007E3B39">
              <w:rPr>
                <w:sz w:val="28"/>
                <w:szCs w:val="28"/>
              </w:rPr>
              <w:t>chweis einer ausreichenden Haftpflichtversicherung dann gegeben, wenn der Hundehalter oder die Hundehalterin auf eine seinen oder ihren Namen lautende Haftpflichtversicherung für den Hund mit einer Mindestversicherungssumme in Höhe von € 500.000.- für Personenschäden und €250.000. für Sachschäden abgeschlossen hat, aufrechterhält und der Nachweis des Bestandes der Gemeinde ab Zeitpunkt der Anzeige jährlich vorgelegt wird.):</w:t>
            </w:r>
          </w:p>
        </w:tc>
        <w:tc>
          <w:tcPr>
            <w:tcW w:w="4531" w:type="dxa"/>
          </w:tcPr>
          <w:p w:rsidR="002B7061" w:rsidRPr="007E3B39" w:rsidRDefault="00D054FF" w:rsidP="008F4F06">
            <w:pPr>
              <w:rPr>
                <w:noProof/>
                <w:sz w:val="28"/>
                <w:szCs w:val="28"/>
                <w:lang w:val="de-DE"/>
              </w:rPr>
            </w:pPr>
            <w:r w:rsidRPr="007E3B39">
              <w:rPr>
                <w:noProof/>
                <w:sz w:val="28"/>
                <w:szCs w:val="28"/>
                <w:lang w:eastAsia="de-A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F39A3E" wp14:editId="777100B5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7620</wp:posOffset>
                      </wp:positionV>
                      <wp:extent cx="142875" cy="152400"/>
                      <wp:effectExtent l="0" t="0" r="28575" b="19050"/>
                      <wp:wrapNone/>
                      <wp:docPr id="7" name="Flussdiagramm: Proz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4ED91" id="Flussdiagramm: Prozess 7" o:spid="_x0000_s1026" type="#_x0000_t109" style="position:absolute;margin-left:129.95pt;margin-top:.6pt;width:1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" filled="f" strokecolor="#41719c" strokeweight="1pt"/>
                  </w:pict>
                </mc:Fallback>
              </mc:AlternateContent>
            </w:r>
            <w:r w:rsidRPr="007E3B39">
              <w:rPr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F39A3E" wp14:editId="777100B5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7620</wp:posOffset>
                      </wp:positionV>
                      <wp:extent cx="142875" cy="152400"/>
                      <wp:effectExtent l="0" t="0" r="28575" b="19050"/>
                      <wp:wrapNone/>
                      <wp:docPr id="6" name="Flussdiagramm: Proz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4C602" id="Flussdiagramm: Prozess 6" o:spid="_x0000_s1026" type="#_x0000_t109" style="position:absolute;margin-left:21.2pt;margin-top:.6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" filled="f" strokecolor="#41719c" strokeweight="1pt"/>
                  </w:pict>
                </mc:Fallback>
              </mc:AlternateContent>
            </w:r>
            <w:r w:rsidRPr="007E3B39">
              <w:rPr>
                <w:sz w:val="28"/>
                <w:szCs w:val="28"/>
              </w:rPr>
              <w:t>Ja,</w:t>
            </w:r>
            <w:r w:rsidRPr="007E3B39">
              <w:rPr>
                <w:noProof/>
                <w:sz w:val="28"/>
                <w:szCs w:val="28"/>
                <w:lang w:val="de-DE"/>
              </w:rPr>
              <w:t xml:space="preserve">                      Nein, </w:t>
            </w:r>
          </w:p>
          <w:p w:rsidR="00D054FF" w:rsidRPr="007E3B39" w:rsidRDefault="00D054FF" w:rsidP="008F4F06">
            <w:pPr>
              <w:rPr>
                <w:sz w:val="28"/>
                <w:szCs w:val="28"/>
              </w:rPr>
            </w:pPr>
            <w:r w:rsidRPr="007E3B39">
              <w:rPr>
                <w:noProof/>
                <w:sz w:val="28"/>
                <w:szCs w:val="28"/>
                <w:lang w:val="de-DE"/>
              </w:rPr>
              <w:t>Bitte Bestätigung Hundehalter-Haftpflichtversicherung (Versicherungspolizze) beilegen!</w:t>
            </w:r>
          </w:p>
        </w:tc>
      </w:tr>
      <w:tr w:rsidR="002B7061" w:rsidRPr="007E3B39" w:rsidTr="008F4F06">
        <w:tc>
          <w:tcPr>
            <w:tcW w:w="4531" w:type="dxa"/>
          </w:tcPr>
          <w:p w:rsidR="00E82428" w:rsidRPr="007E3B39" w:rsidRDefault="00E82428" w:rsidP="008F4F06">
            <w:pPr>
              <w:rPr>
                <w:sz w:val="28"/>
                <w:szCs w:val="28"/>
              </w:rPr>
            </w:pPr>
            <w:r w:rsidRPr="007E3B39">
              <w:rPr>
                <w:sz w:val="28"/>
                <w:szCs w:val="28"/>
              </w:rPr>
              <w:t>Angaben zur Verwendung des Hundes inklusive entsprechender Nachweis:*)</w:t>
            </w:r>
          </w:p>
        </w:tc>
        <w:tc>
          <w:tcPr>
            <w:tcW w:w="4531" w:type="dxa"/>
          </w:tcPr>
          <w:p w:rsidR="002B7061" w:rsidRPr="007E3B39" w:rsidRDefault="002B7061" w:rsidP="008F4F06">
            <w:pPr>
              <w:rPr>
                <w:sz w:val="28"/>
                <w:szCs w:val="28"/>
              </w:rPr>
            </w:pPr>
          </w:p>
        </w:tc>
      </w:tr>
    </w:tbl>
    <w:p w:rsidR="008F4F06" w:rsidRPr="007E3B39" w:rsidRDefault="00D054FF" w:rsidP="008F4F06">
      <w:pPr>
        <w:rPr>
          <w:sz w:val="20"/>
          <w:szCs w:val="20"/>
        </w:rPr>
      </w:pPr>
      <w:r w:rsidRPr="007E3B39">
        <w:rPr>
          <w:sz w:val="20"/>
          <w:szCs w:val="20"/>
        </w:rPr>
        <w:t xml:space="preserve">*) Gemäß § 7 NÖ Hundehaltegesetz, </w:t>
      </w:r>
      <w:proofErr w:type="spellStart"/>
      <w:r w:rsidRPr="007E3B39">
        <w:rPr>
          <w:sz w:val="20"/>
          <w:szCs w:val="20"/>
        </w:rPr>
        <w:t>LGbl</w:t>
      </w:r>
      <w:proofErr w:type="spellEnd"/>
      <w:r w:rsidRPr="007E3B39">
        <w:rPr>
          <w:sz w:val="20"/>
          <w:szCs w:val="20"/>
        </w:rPr>
        <w:t xml:space="preserve">. 4001-1, finden die Bestimmungen der §§ 2 bis 6 des NÖ Hundehaltegesetzes, LgBl.400-1 auf das Halten von Hunden im Rahmen von </w:t>
      </w:r>
      <w:r w:rsidR="006E2B39" w:rsidRPr="007E3B39">
        <w:rPr>
          <w:sz w:val="20"/>
          <w:szCs w:val="20"/>
        </w:rPr>
        <w:t>Forschungseinrichtungen, auf das Halten von Hunden im Rahmen des öffentlichen Sicherheits-, Feuerwehr- und Rettungsdienstes, für ausgebildete Behindertenbegleit-, Therapie- und Jagdhunde, auf Halten von Hunden in Tierheimen oder in nach dem Tierschutzgesetz</w:t>
      </w:r>
      <w:r w:rsidR="007E3B39" w:rsidRPr="007E3B39">
        <w:rPr>
          <w:sz w:val="20"/>
          <w:szCs w:val="20"/>
        </w:rPr>
        <w:t xml:space="preserve">, BGBL. I Nr. 118/2004 in der Fassung BGBL. I Nr. 35/2008, bewilligten Einrichtungen, auf das Halten von Hunden im Rahmen einer gemäß § 23 </w:t>
      </w:r>
      <w:proofErr w:type="spellStart"/>
      <w:r w:rsidR="007E3B39" w:rsidRPr="007E3B39">
        <w:rPr>
          <w:sz w:val="20"/>
          <w:szCs w:val="20"/>
        </w:rPr>
        <w:t>Tierschnutzgesetz</w:t>
      </w:r>
      <w:proofErr w:type="spellEnd"/>
      <w:r w:rsidR="007E3B39" w:rsidRPr="007E3B39">
        <w:rPr>
          <w:sz w:val="20"/>
          <w:szCs w:val="20"/>
        </w:rPr>
        <w:t>, BGBL. Nr. 118/2004 in der Fassung BGBL. I Nr. 35/2008, bewilligten gewerblichen Tätigkeit, auf bestimmungsgemäße verwendeten Hirten-, Hüte- und Herdenschutzhunde keine Anwendung.</w:t>
      </w:r>
    </w:p>
    <w:p w:rsidR="008F4F06" w:rsidRDefault="007E3B39" w:rsidP="008F4F06">
      <w:pPr>
        <w:rPr>
          <w:sz w:val="20"/>
          <w:szCs w:val="20"/>
        </w:rPr>
      </w:pPr>
      <w:r w:rsidRPr="007E3B39">
        <w:rPr>
          <w:sz w:val="20"/>
          <w:szCs w:val="20"/>
        </w:rPr>
        <w:t xml:space="preserve">Die zur Ausstellung der Ausbildungsbestätigung (=Nachweis der erforderlichen Sachkunde) Berechtigten, welche dem Österreichischen </w:t>
      </w:r>
      <w:proofErr w:type="spellStart"/>
      <w:r w:rsidRPr="007E3B39">
        <w:rPr>
          <w:sz w:val="20"/>
          <w:szCs w:val="20"/>
        </w:rPr>
        <w:t>Kynologenverband</w:t>
      </w:r>
      <w:proofErr w:type="spellEnd"/>
      <w:r w:rsidRPr="007E3B39">
        <w:rPr>
          <w:sz w:val="20"/>
          <w:szCs w:val="20"/>
        </w:rPr>
        <w:t xml:space="preserve">, der </w:t>
      </w:r>
      <w:proofErr w:type="spellStart"/>
      <w:r w:rsidRPr="007E3B39">
        <w:rPr>
          <w:sz w:val="20"/>
          <w:szCs w:val="20"/>
        </w:rPr>
        <w:t>Ösgterreichischen</w:t>
      </w:r>
      <w:proofErr w:type="spellEnd"/>
      <w:r w:rsidRPr="007E3B39">
        <w:rPr>
          <w:sz w:val="20"/>
          <w:szCs w:val="20"/>
        </w:rPr>
        <w:t xml:space="preserve"> Hundesportunion auf dem Österreichischen </w:t>
      </w:r>
      <w:proofErr w:type="spellStart"/>
      <w:r w:rsidRPr="007E3B39">
        <w:rPr>
          <w:sz w:val="20"/>
          <w:szCs w:val="20"/>
        </w:rPr>
        <w:t>Jagdgebrauhshundeverband</w:t>
      </w:r>
      <w:proofErr w:type="spellEnd"/>
      <w:r w:rsidRPr="007E3B39">
        <w:rPr>
          <w:sz w:val="20"/>
          <w:szCs w:val="20"/>
        </w:rPr>
        <w:t xml:space="preserve"> angehören, werden von diesen </w:t>
      </w:r>
      <w:proofErr w:type="spellStart"/>
      <w:r w:rsidRPr="007E3B39">
        <w:rPr>
          <w:sz w:val="20"/>
          <w:szCs w:val="20"/>
        </w:rPr>
        <w:t>Instittionen</w:t>
      </w:r>
      <w:proofErr w:type="spellEnd"/>
      <w:r w:rsidRPr="007E3B39">
        <w:rPr>
          <w:sz w:val="20"/>
          <w:szCs w:val="20"/>
        </w:rPr>
        <w:t xml:space="preserve"> auf der jeweiligen Homepage veröffentlicht. Folgend werden die Kontaktdaten dieser Organisationen angeführt, welche </w:t>
      </w:r>
      <w:proofErr w:type="spellStart"/>
      <w:r w:rsidRPr="007E3B39">
        <w:rPr>
          <w:sz w:val="20"/>
          <w:szCs w:val="20"/>
        </w:rPr>
        <w:t>Ohnen</w:t>
      </w:r>
      <w:proofErr w:type="spellEnd"/>
      <w:r w:rsidRPr="007E3B39">
        <w:rPr>
          <w:sz w:val="20"/>
          <w:szCs w:val="20"/>
        </w:rPr>
        <w:t xml:space="preserve"> in weiterer Folge die in Ihrem Verband zur Ausstellung der Ausbildungsbestätigung Berechtigte bekannt geben können:</w:t>
      </w:r>
    </w:p>
    <w:p w:rsidR="00712507" w:rsidRPr="007E3B39" w:rsidRDefault="00712507" w:rsidP="008F4F06">
      <w:pPr>
        <w:rPr>
          <w:sz w:val="20"/>
          <w:szCs w:val="20"/>
        </w:rPr>
      </w:pPr>
    </w:p>
    <w:p w:rsidR="008F4F06" w:rsidRPr="00712507" w:rsidRDefault="007E3B39" w:rsidP="008F4F06">
      <w:pPr>
        <w:rPr>
          <w:sz w:val="22"/>
          <w:szCs w:val="22"/>
        </w:rPr>
      </w:pPr>
      <w:proofErr w:type="spellStart"/>
      <w:r w:rsidRPr="00712507">
        <w:rPr>
          <w:sz w:val="22"/>
          <w:szCs w:val="22"/>
          <w:u w:val="single"/>
        </w:rPr>
        <w:t>Östererreichischer</w:t>
      </w:r>
      <w:proofErr w:type="spellEnd"/>
      <w:r w:rsidRPr="00712507">
        <w:rPr>
          <w:sz w:val="22"/>
          <w:szCs w:val="22"/>
          <w:u w:val="single"/>
        </w:rPr>
        <w:t xml:space="preserve"> </w:t>
      </w:r>
      <w:proofErr w:type="spellStart"/>
      <w:r w:rsidRPr="00712507">
        <w:rPr>
          <w:sz w:val="22"/>
          <w:szCs w:val="22"/>
          <w:u w:val="single"/>
        </w:rPr>
        <w:t>Kynologenverband</w:t>
      </w:r>
      <w:proofErr w:type="spellEnd"/>
      <w:r w:rsidR="00AB2FAD" w:rsidRPr="00712507">
        <w:rPr>
          <w:sz w:val="22"/>
          <w:szCs w:val="22"/>
        </w:rPr>
        <w:tab/>
      </w:r>
      <w:r w:rsidR="00AB2FAD" w:rsidRPr="00712507">
        <w:rPr>
          <w:sz w:val="22"/>
          <w:szCs w:val="22"/>
        </w:rPr>
        <w:tab/>
      </w:r>
      <w:r w:rsidR="00AB2FAD" w:rsidRPr="00712507">
        <w:rPr>
          <w:sz w:val="22"/>
          <w:szCs w:val="22"/>
        </w:rPr>
        <w:tab/>
      </w:r>
      <w:r w:rsidR="00AB2FAD" w:rsidRPr="00712507">
        <w:rPr>
          <w:sz w:val="22"/>
          <w:szCs w:val="22"/>
          <w:u w:val="single"/>
        </w:rPr>
        <w:t>Österreichische Hundesportunion</w:t>
      </w:r>
    </w:p>
    <w:p w:rsidR="007E3B39" w:rsidRPr="00712507" w:rsidRDefault="007E3B39" w:rsidP="008F4F06">
      <w:pPr>
        <w:rPr>
          <w:sz w:val="22"/>
          <w:szCs w:val="22"/>
        </w:rPr>
      </w:pPr>
      <w:r w:rsidRPr="00712507">
        <w:rPr>
          <w:sz w:val="22"/>
          <w:szCs w:val="22"/>
        </w:rPr>
        <w:t>Siegfried Marcus-Straße 7</w:t>
      </w:r>
      <w:r w:rsidR="00AB2FAD" w:rsidRPr="00712507">
        <w:rPr>
          <w:sz w:val="22"/>
          <w:szCs w:val="22"/>
        </w:rPr>
        <w:tab/>
      </w:r>
      <w:r w:rsidR="00AB2FAD" w:rsidRPr="00712507">
        <w:rPr>
          <w:sz w:val="22"/>
          <w:szCs w:val="22"/>
        </w:rPr>
        <w:tab/>
      </w:r>
      <w:r w:rsidR="00AB2FAD" w:rsidRPr="00712507">
        <w:rPr>
          <w:sz w:val="22"/>
          <w:szCs w:val="22"/>
        </w:rPr>
        <w:tab/>
      </w:r>
      <w:r w:rsidR="00AB2FAD" w:rsidRPr="00712507">
        <w:rPr>
          <w:sz w:val="22"/>
          <w:szCs w:val="22"/>
        </w:rPr>
        <w:tab/>
      </w:r>
      <w:r w:rsidR="00AB2FAD" w:rsidRPr="00712507">
        <w:rPr>
          <w:sz w:val="22"/>
          <w:szCs w:val="22"/>
        </w:rPr>
        <w:tab/>
        <w:t>Präsident Gerhard Mannsberger</w:t>
      </w:r>
    </w:p>
    <w:p w:rsidR="007E3B39" w:rsidRPr="00712507" w:rsidRDefault="007E3B39" w:rsidP="008F4F06">
      <w:pPr>
        <w:rPr>
          <w:sz w:val="22"/>
          <w:szCs w:val="22"/>
        </w:rPr>
      </w:pPr>
      <w:r w:rsidRPr="00712507">
        <w:rPr>
          <w:sz w:val="22"/>
          <w:szCs w:val="22"/>
        </w:rPr>
        <w:t>2362 Biedermannsdorf</w:t>
      </w:r>
      <w:r w:rsidR="00AB2FAD" w:rsidRPr="00712507">
        <w:rPr>
          <w:sz w:val="22"/>
          <w:szCs w:val="22"/>
        </w:rPr>
        <w:tab/>
      </w:r>
      <w:r w:rsidR="00AB2FAD" w:rsidRPr="00712507">
        <w:rPr>
          <w:sz w:val="22"/>
          <w:szCs w:val="22"/>
        </w:rPr>
        <w:tab/>
      </w:r>
      <w:r w:rsidR="00AB2FAD" w:rsidRPr="00712507">
        <w:rPr>
          <w:sz w:val="22"/>
          <w:szCs w:val="22"/>
        </w:rPr>
        <w:tab/>
      </w:r>
      <w:r w:rsidR="00AB2FAD" w:rsidRPr="00712507">
        <w:rPr>
          <w:sz w:val="22"/>
          <w:szCs w:val="22"/>
        </w:rPr>
        <w:tab/>
      </w:r>
      <w:r w:rsidR="00AB2FAD" w:rsidRPr="00712507">
        <w:rPr>
          <w:sz w:val="22"/>
          <w:szCs w:val="22"/>
        </w:rPr>
        <w:tab/>
        <w:t>Franz Spiegelgasse 45</w:t>
      </w:r>
    </w:p>
    <w:p w:rsidR="007E3B39" w:rsidRPr="00712507" w:rsidRDefault="007E3B39" w:rsidP="008F4F06">
      <w:pPr>
        <w:rPr>
          <w:sz w:val="22"/>
          <w:szCs w:val="22"/>
        </w:rPr>
      </w:pPr>
      <w:r w:rsidRPr="00712507">
        <w:rPr>
          <w:sz w:val="22"/>
          <w:szCs w:val="22"/>
        </w:rPr>
        <w:t>Tel.: 02236/710667</w:t>
      </w:r>
      <w:r w:rsidR="00AB2FAD" w:rsidRPr="00712507">
        <w:rPr>
          <w:sz w:val="22"/>
          <w:szCs w:val="22"/>
        </w:rPr>
        <w:tab/>
      </w:r>
      <w:r w:rsidR="00AB2FAD" w:rsidRPr="00712507">
        <w:rPr>
          <w:sz w:val="22"/>
          <w:szCs w:val="22"/>
        </w:rPr>
        <w:tab/>
      </w:r>
      <w:r w:rsidR="00AB2FAD" w:rsidRPr="00712507">
        <w:rPr>
          <w:sz w:val="22"/>
          <w:szCs w:val="22"/>
        </w:rPr>
        <w:tab/>
      </w:r>
      <w:r w:rsidR="00AB2FAD" w:rsidRPr="00712507">
        <w:rPr>
          <w:sz w:val="22"/>
          <w:szCs w:val="22"/>
        </w:rPr>
        <w:tab/>
      </w:r>
      <w:r w:rsidR="00AB2FAD" w:rsidRPr="00712507">
        <w:rPr>
          <w:sz w:val="22"/>
          <w:szCs w:val="22"/>
        </w:rPr>
        <w:tab/>
      </w:r>
      <w:r w:rsidR="00AB2FAD" w:rsidRPr="00712507">
        <w:rPr>
          <w:sz w:val="22"/>
          <w:szCs w:val="22"/>
        </w:rPr>
        <w:tab/>
        <w:t xml:space="preserve">2331 </w:t>
      </w:r>
      <w:proofErr w:type="spellStart"/>
      <w:r w:rsidR="00AB2FAD" w:rsidRPr="00712507">
        <w:rPr>
          <w:sz w:val="22"/>
          <w:szCs w:val="22"/>
        </w:rPr>
        <w:t>Vösendorf</w:t>
      </w:r>
      <w:proofErr w:type="spellEnd"/>
    </w:p>
    <w:p w:rsidR="007E3B39" w:rsidRPr="00712507" w:rsidRDefault="007E3B39" w:rsidP="008F4F06">
      <w:pPr>
        <w:rPr>
          <w:sz w:val="22"/>
          <w:szCs w:val="22"/>
        </w:rPr>
      </w:pPr>
      <w:r w:rsidRPr="00712507">
        <w:rPr>
          <w:sz w:val="22"/>
          <w:szCs w:val="22"/>
        </w:rPr>
        <w:t>Fax: 02236/710667-30</w:t>
      </w:r>
    </w:p>
    <w:p w:rsidR="007E3B39" w:rsidRPr="00712507" w:rsidRDefault="007E3B39" w:rsidP="008F4F06">
      <w:pPr>
        <w:rPr>
          <w:sz w:val="22"/>
          <w:szCs w:val="22"/>
          <w:lang w:val="en-US"/>
        </w:rPr>
      </w:pPr>
      <w:r w:rsidRPr="00712507">
        <w:rPr>
          <w:sz w:val="22"/>
          <w:szCs w:val="22"/>
          <w:lang w:val="en-US"/>
        </w:rPr>
        <w:t xml:space="preserve">Homepage: </w:t>
      </w:r>
      <w:hyperlink r:id="rId6" w:history="1">
        <w:r w:rsidRPr="00712507">
          <w:rPr>
            <w:rStyle w:val="Hyperlink"/>
            <w:color w:val="auto"/>
            <w:sz w:val="22"/>
            <w:szCs w:val="22"/>
            <w:lang w:val="en-US"/>
          </w:rPr>
          <w:t>www.oekv.at</w:t>
        </w:r>
      </w:hyperlink>
    </w:p>
    <w:p w:rsidR="007E3B39" w:rsidRPr="00712507" w:rsidRDefault="007E3B39" w:rsidP="008F4F06">
      <w:pPr>
        <w:rPr>
          <w:sz w:val="22"/>
          <w:szCs w:val="22"/>
          <w:lang w:val="en-US"/>
        </w:rPr>
      </w:pPr>
      <w:r w:rsidRPr="00712507">
        <w:rPr>
          <w:sz w:val="22"/>
          <w:szCs w:val="22"/>
          <w:lang w:val="en-US"/>
        </w:rPr>
        <w:t xml:space="preserve">E-Mail: </w:t>
      </w:r>
      <w:hyperlink r:id="rId7" w:history="1">
        <w:r w:rsidRPr="00712507">
          <w:rPr>
            <w:rStyle w:val="Hyperlink"/>
            <w:color w:val="auto"/>
            <w:sz w:val="22"/>
            <w:szCs w:val="22"/>
            <w:lang w:val="en-US"/>
          </w:rPr>
          <w:t>office@oekv.at</w:t>
        </w:r>
      </w:hyperlink>
    </w:p>
    <w:p w:rsidR="007E3B39" w:rsidRPr="00712507" w:rsidRDefault="007E3B39" w:rsidP="008F4F06">
      <w:pPr>
        <w:rPr>
          <w:sz w:val="22"/>
          <w:szCs w:val="22"/>
          <w:lang w:val="en-US"/>
        </w:rPr>
      </w:pPr>
    </w:p>
    <w:p w:rsidR="007E3B39" w:rsidRPr="00712507" w:rsidRDefault="007E3B39" w:rsidP="008F4F06">
      <w:pPr>
        <w:rPr>
          <w:sz w:val="22"/>
          <w:szCs w:val="22"/>
          <w:u w:val="single"/>
          <w:lang w:val="de-DE"/>
        </w:rPr>
      </w:pPr>
      <w:r w:rsidRPr="00712507">
        <w:rPr>
          <w:sz w:val="22"/>
          <w:szCs w:val="22"/>
          <w:u w:val="single"/>
          <w:lang w:val="de-DE"/>
        </w:rPr>
        <w:t>Österreichischer Jagdgebrauchshundeverband</w:t>
      </w:r>
    </w:p>
    <w:p w:rsidR="007E3B39" w:rsidRPr="00712507" w:rsidRDefault="007E3B39" w:rsidP="008F4F06">
      <w:pPr>
        <w:rPr>
          <w:sz w:val="22"/>
          <w:szCs w:val="22"/>
          <w:lang w:val="de-DE"/>
        </w:rPr>
      </w:pPr>
      <w:r w:rsidRPr="00712507">
        <w:rPr>
          <w:sz w:val="22"/>
          <w:szCs w:val="22"/>
          <w:lang w:val="de-DE"/>
        </w:rPr>
        <w:t>Schlag 6</w:t>
      </w:r>
    </w:p>
    <w:p w:rsidR="007E3B39" w:rsidRPr="00712507" w:rsidRDefault="007E3B39" w:rsidP="008F4F06">
      <w:pPr>
        <w:rPr>
          <w:sz w:val="22"/>
          <w:szCs w:val="22"/>
          <w:lang w:val="de-DE"/>
        </w:rPr>
      </w:pPr>
      <w:r w:rsidRPr="00712507">
        <w:rPr>
          <w:sz w:val="22"/>
          <w:szCs w:val="22"/>
          <w:lang w:val="de-DE"/>
        </w:rPr>
        <w:t>4280 Königswiesen</w:t>
      </w:r>
    </w:p>
    <w:p w:rsidR="007E3B39" w:rsidRPr="00712507" w:rsidRDefault="007E3B39" w:rsidP="008F4F06">
      <w:pPr>
        <w:rPr>
          <w:sz w:val="22"/>
          <w:szCs w:val="22"/>
          <w:lang w:val="de-DE"/>
        </w:rPr>
      </w:pPr>
      <w:r w:rsidRPr="00712507">
        <w:rPr>
          <w:sz w:val="22"/>
          <w:szCs w:val="22"/>
          <w:lang w:val="de-DE"/>
        </w:rPr>
        <w:t>Sek. Brigitte Fröschl</w:t>
      </w:r>
    </w:p>
    <w:p w:rsidR="007E3B39" w:rsidRPr="00712507" w:rsidRDefault="007E3B39" w:rsidP="008F4F06">
      <w:pPr>
        <w:rPr>
          <w:sz w:val="22"/>
          <w:szCs w:val="22"/>
          <w:lang w:val="en-US"/>
        </w:rPr>
      </w:pPr>
      <w:proofErr w:type="spellStart"/>
      <w:r w:rsidRPr="00712507">
        <w:rPr>
          <w:sz w:val="22"/>
          <w:szCs w:val="22"/>
          <w:lang w:val="en-US"/>
        </w:rPr>
        <w:t>Tel</w:t>
      </w:r>
      <w:proofErr w:type="gramStart"/>
      <w:r w:rsidRPr="00712507">
        <w:rPr>
          <w:sz w:val="22"/>
          <w:szCs w:val="22"/>
          <w:lang w:val="en-US"/>
        </w:rPr>
        <w:t>.+</w:t>
      </w:r>
      <w:proofErr w:type="gramEnd"/>
      <w:r w:rsidRPr="00712507">
        <w:rPr>
          <w:sz w:val="22"/>
          <w:szCs w:val="22"/>
          <w:lang w:val="en-US"/>
        </w:rPr>
        <w:t>Fax</w:t>
      </w:r>
      <w:proofErr w:type="spellEnd"/>
      <w:r w:rsidRPr="00712507">
        <w:rPr>
          <w:sz w:val="22"/>
          <w:szCs w:val="22"/>
          <w:lang w:val="en-US"/>
        </w:rPr>
        <w:t>: 07955/6395</w:t>
      </w:r>
    </w:p>
    <w:p w:rsidR="007E3B39" w:rsidRPr="00712507" w:rsidRDefault="007E3B39" w:rsidP="008F4F06">
      <w:pPr>
        <w:rPr>
          <w:sz w:val="22"/>
          <w:szCs w:val="22"/>
          <w:lang w:val="en-US"/>
        </w:rPr>
      </w:pPr>
      <w:r w:rsidRPr="00712507">
        <w:rPr>
          <w:sz w:val="22"/>
          <w:szCs w:val="22"/>
          <w:lang w:val="en-US"/>
        </w:rPr>
        <w:t xml:space="preserve">Homepage: </w:t>
      </w:r>
      <w:hyperlink r:id="rId8" w:history="1">
        <w:r w:rsidRPr="00712507">
          <w:rPr>
            <w:rStyle w:val="Hyperlink"/>
            <w:color w:val="auto"/>
            <w:sz w:val="22"/>
            <w:szCs w:val="22"/>
            <w:lang w:val="en-US"/>
          </w:rPr>
          <w:t>www.oejgv.at</w:t>
        </w:r>
      </w:hyperlink>
    </w:p>
    <w:p w:rsidR="007E3B39" w:rsidRPr="00712507" w:rsidRDefault="007E3B39" w:rsidP="008F4F06">
      <w:pPr>
        <w:rPr>
          <w:sz w:val="22"/>
          <w:szCs w:val="22"/>
          <w:lang w:val="en-US"/>
        </w:rPr>
      </w:pPr>
      <w:r w:rsidRPr="00712507">
        <w:rPr>
          <w:sz w:val="22"/>
          <w:szCs w:val="22"/>
          <w:lang w:val="en-US"/>
        </w:rPr>
        <w:t xml:space="preserve">Email: </w:t>
      </w:r>
      <w:proofErr w:type="spellStart"/>
      <w:r w:rsidRPr="00712507">
        <w:rPr>
          <w:sz w:val="22"/>
          <w:szCs w:val="22"/>
          <w:lang w:val="en-US"/>
        </w:rPr>
        <w:t>sekretariat</w:t>
      </w:r>
      <w:proofErr w:type="spellEnd"/>
      <w:r w:rsidRPr="00712507">
        <w:rPr>
          <w:sz w:val="22"/>
          <w:szCs w:val="22"/>
          <w:lang w:val="en-US"/>
        </w:rPr>
        <w:t xml:space="preserve"> @oejgv.at</w:t>
      </w:r>
    </w:p>
    <w:p w:rsidR="008F4F06" w:rsidRPr="00712507" w:rsidRDefault="008F4F06" w:rsidP="008F4F06">
      <w:pPr>
        <w:rPr>
          <w:sz w:val="22"/>
          <w:szCs w:val="22"/>
          <w:lang w:val="en-US"/>
        </w:rPr>
      </w:pPr>
    </w:p>
    <w:p w:rsidR="008F4F06" w:rsidRPr="00712507" w:rsidRDefault="008F4F06" w:rsidP="008F4F06">
      <w:pPr>
        <w:rPr>
          <w:sz w:val="22"/>
          <w:szCs w:val="22"/>
          <w:lang w:val="en-US"/>
        </w:rPr>
      </w:pPr>
    </w:p>
    <w:p w:rsidR="008F4F06" w:rsidRPr="007E3B39" w:rsidRDefault="008F4F06" w:rsidP="008F4F06">
      <w:pPr>
        <w:rPr>
          <w:sz w:val="28"/>
          <w:szCs w:val="28"/>
          <w:lang w:val="en-US"/>
        </w:rPr>
      </w:pPr>
    </w:p>
    <w:p w:rsidR="008F4F06" w:rsidRPr="007E3B39" w:rsidRDefault="008F4F06" w:rsidP="008F4F06">
      <w:pPr>
        <w:rPr>
          <w:sz w:val="28"/>
          <w:szCs w:val="28"/>
        </w:rPr>
      </w:pPr>
      <w:r w:rsidRPr="007E3B39">
        <w:rPr>
          <w:sz w:val="28"/>
          <w:szCs w:val="28"/>
        </w:rPr>
        <w:t>…………………………………</w:t>
      </w:r>
    </w:p>
    <w:p w:rsidR="008F4F06" w:rsidRPr="007E3B39" w:rsidRDefault="008F4F06" w:rsidP="008F4F06">
      <w:pPr>
        <w:rPr>
          <w:sz w:val="28"/>
          <w:szCs w:val="28"/>
        </w:rPr>
      </w:pPr>
      <w:r w:rsidRPr="007E3B39">
        <w:rPr>
          <w:sz w:val="28"/>
          <w:szCs w:val="28"/>
        </w:rPr>
        <w:t>(Unterschrift Hundebesitzer)</w:t>
      </w:r>
    </w:p>
    <w:sectPr w:rsidR="008F4F06" w:rsidRPr="007E3B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06"/>
    <w:rsid w:val="000B727E"/>
    <w:rsid w:val="002B7061"/>
    <w:rsid w:val="003644CF"/>
    <w:rsid w:val="006E2B39"/>
    <w:rsid w:val="00712507"/>
    <w:rsid w:val="007E3B39"/>
    <w:rsid w:val="008F4F06"/>
    <w:rsid w:val="00A576FC"/>
    <w:rsid w:val="00AB2FAD"/>
    <w:rsid w:val="00B3295A"/>
    <w:rsid w:val="00CF4DF0"/>
    <w:rsid w:val="00D054FF"/>
    <w:rsid w:val="00E8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872F"/>
  <w15:chartTrackingRefBased/>
  <w15:docId w15:val="{6A03E0A1-308E-40A3-B443-729251F2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8F4F06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8F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jgv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oekv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ekv.at" TargetMode="External"/><Relationship Id="rId5" Type="http://schemas.openxmlformats.org/officeDocument/2006/relationships/hyperlink" Target="mailto:office@duernstein.gv.a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gemdat NÖ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Fink</dc:creator>
  <cp:keywords/>
  <dc:description/>
  <cp:lastModifiedBy>Christine Gusenbauer</cp:lastModifiedBy>
  <cp:revision>4</cp:revision>
  <dcterms:created xsi:type="dcterms:W3CDTF">2018-03-28T07:03:00Z</dcterms:created>
  <dcterms:modified xsi:type="dcterms:W3CDTF">2022-04-26T12:36:00Z</dcterms:modified>
</cp:coreProperties>
</file>